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D1" w:rsidRDefault="00A552D1" w:rsidP="00A552D1">
      <w:pPr>
        <w:spacing w:line="276" w:lineRule="auto"/>
        <w:jc w:val="center"/>
        <w:rPr>
          <w:rFonts w:ascii="Garamond" w:hAnsi="Garamond"/>
          <w:b/>
        </w:rPr>
      </w:pPr>
    </w:p>
    <w:p w:rsidR="00A552D1" w:rsidRDefault="00A552D1" w:rsidP="00A552D1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FELOLVASÓLAP</w:t>
      </w:r>
    </w:p>
    <w:p w:rsidR="00A552D1" w:rsidRDefault="00A552D1" w:rsidP="00A552D1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(Kérjük az ajánlati anyag első oldalára helyezni)</w:t>
      </w: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</w:p>
    <w:p w:rsidR="00A552D1" w:rsidRDefault="00A552D1" w:rsidP="00A552D1">
      <w:pPr>
        <w:rPr>
          <w:rFonts w:ascii="Garamond" w:hAnsi="Garamond" w:cs="Arial"/>
          <w:b/>
        </w:rPr>
      </w:pPr>
      <w:r>
        <w:rPr>
          <w:rFonts w:ascii="Garamond" w:hAnsi="Garamond"/>
          <w:b/>
          <w:caps/>
        </w:rPr>
        <w:t xml:space="preserve">közbeszerzés tárgya: </w:t>
      </w:r>
      <w:r>
        <w:rPr>
          <w:rFonts w:ascii="Garamond" w:hAnsi="Garamond"/>
          <w:i/>
          <w:color w:val="000000"/>
        </w:rPr>
        <w:t>„</w:t>
      </w:r>
      <w:r>
        <w:rPr>
          <w:rFonts w:ascii="Garamond" w:hAnsi="Garamond" w:cs="Arial"/>
          <w:b/>
          <w:i/>
        </w:rPr>
        <w:t xml:space="preserve">Többfunkciós közösségi tér kialakítása </w:t>
      </w:r>
      <w:r>
        <w:rPr>
          <w:rFonts w:ascii="Garamond" w:hAnsi="Garamond"/>
          <w:b/>
          <w:i/>
          <w:color w:val="000000"/>
        </w:rPr>
        <w:t>Nyírpilisen</w:t>
      </w:r>
      <w:r>
        <w:rPr>
          <w:rFonts w:ascii="Garamond" w:eastAsiaTheme="minorHAnsi" w:hAnsi="Garamond"/>
          <w:b/>
          <w:i/>
          <w:lang w:eastAsia="en-US"/>
        </w:rPr>
        <w:t>”</w:t>
      </w:r>
    </w:p>
    <w:p w:rsidR="00A552D1" w:rsidRDefault="00A552D1" w:rsidP="00A552D1">
      <w:pPr>
        <w:jc w:val="both"/>
        <w:rPr>
          <w:rFonts w:ascii="Garamond" w:hAnsi="Garamond"/>
          <w:b/>
        </w:rPr>
      </w:pP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AJÁNLATTEVŐ NEVE:</w:t>
      </w: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AJÁNLATTEVŐ SZÉKHELYE:</w:t>
      </w: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AJÉNLATTEVŐ KAPCSOLATTARTÓJA:</w:t>
      </w: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ELÉRHETŐSÉG (TEL/FAX, E-MAIL):</w:t>
      </w:r>
    </w:p>
    <w:p w:rsidR="00A552D1" w:rsidRDefault="00A552D1" w:rsidP="00A552D1">
      <w:pPr>
        <w:spacing w:line="276" w:lineRule="auto"/>
        <w:rPr>
          <w:rFonts w:ascii="Garamond" w:hAnsi="Garamond"/>
        </w:rPr>
      </w:pPr>
    </w:p>
    <w:p w:rsidR="00A552D1" w:rsidRDefault="00A552D1" w:rsidP="00A552D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ajánlat számszerűsíthető bírálati szempont szerinti tartalmi elemei:</w:t>
      </w:r>
    </w:p>
    <w:p w:rsidR="00A552D1" w:rsidRDefault="00A552D1" w:rsidP="00A552D1">
      <w:pPr>
        <w:shd w:val="clear" w:color="auto" w:fill="FFFFFF"/>
        <w:tabs>
          <w:tab w:val="left" w:pos="1462"/>
        </w:tabs>
        <w:spacing w:line="276" w:lineRule="auto"/>
        <w:ind w:right="-108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367"/>
      </w:tblGrid>
      <w:tr w:rsidR="00A552D1" w:rsidTr="00A552D1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D1" w:rsidRDefault="00A552D1">
            <w:pPr>
              <w:spacing w:before="60" w:after="60" w:line="276" w:lineRule="auto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Szempont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1" w:rsidRDefault="00A552D1">
            <w:pPr>
              <w:spacing w:before="60" w:after="60" w:line="276" w:lineRule="auto"/>
              <w:rPr>
                <w:rFonts w:ascii="Garamond" w:hAnsi="Garamond"/>
                <w:b/>
                <w:bCs/>
                <w:lang w:eastAsia="en-US"/>
              </w:rPr>
            </w:pPr>
          </w:p>
        </w:tc>
      </w:tr>
      <w:tr w:rsidR="00A552D1" w:rsidTr="00A552D1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1. Nettó ajánlati ár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D1" w:rsidRDefault="00A552D1">
            <w:pPr>
              <w:spacing w:before="60" w:after="60" w:line="276" w:lineRule="auto"/>
              <w:jc w:val="right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Ft</w:t>
            </w:r>
          </w:p>
        </w:tc>
      </w:tr>
      <w:tr w:rsidR="00A552D1" w:rsidTr="00A552D1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2. A teljesítésbe bevonásra kerül 1 fő olyan szakember, aki energetikai felújításban szerzett gyakorlattal rendelkezik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D1" w:rsidRDefault="00A552D1">
            <w:pPr>
              <w:spacing w:before="60" w:after="60" w:line="276" w:lineRule="auto"/>
              <w:jc w:val="right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Igen/nem</w:t>
            </w:r>
            <w:r>
              <w:rPr>
                <w:rStyle w:val="Lbjegyzet-hivatkozs"/>
                <w:rFonts w:ascii="Garamond" w:hAnsi="Garamond"/>
                <w:bCs/>
                <w:lang w:eastAsia="en-US"/>
              </w:rPr>
              <w:footnoteReference w:id="1"/>
            </w:r>
          </w:p>
        </w:tc>
      </w:tr>
    </w:tbl>
    <w:p w:rsidR="00A552D1" w:rsidRDefault="00A552D1" w:rsidP="00A552D1">
      <w:pPr>
        <w:spacing w:line="276" w:lineRule="auto"/>
        <w:rPr>
          <w:rFonts w:ascii="Garamond" w:hAnsi="Garamond"/>
        </w:rPr>
      </w:pPr>
    </w:p>
    <w:p w:rsidR="00A552D1" w:rsidRDefault="00A552D1" w:rsidP="00A552D1">
      <w:pPr>
        <w:ind w:left="567" w:right="56"/>
        <w:rPr>
          <w:rFonts w:ascii="Garamond" w:hAnsi="Garamond"/>
          <w:shd w:val="clear" w:color="auto" w:fill="FFFFFF"/>
        </w:rPr>
      </w:pPr>
    </w:p>
    <w:p w:rsidR="00A552D1" w:rsidRDefault="00A552D1" w:rsidP="00A552D1">
      <w:pPr>
        <w:spacing w:line="276" w:lineRule="auto"/>
        <w:rPr>
          <w:rFonts w:ascii="Garamond" w:hAnsi="Garamond"/>
        </w:rPr>
      </w:pP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Kelt:…………………, 2017…………………. hó ………. nap</w:t>
      </w: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52D1" w:rsidTr="00A552D1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D1" w:rsidRDefault="00A552D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A552D1" w:rsidTr="00A552D1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D1" w:rsidRDefault="00A552D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:rsidR="00A552D1" w:rsidRDefault="00A552D1" w:rsidP="00A552D1">
      <w:pPr>
        <w:spacing w:line="276" w:lineRule="auto"/>
        <w:rPr>
          <w:rFonts w:ascii="Garamond" w:hAnsi="Garamond"/>
        </w:rPr>
        <w:sectPr w:rsidR="00A552D1">
          <w:pgSz w:w="11906" w:h="16838"/>
          <w:pgMar w:top="1417" w:right="1417" w:bottom="1417" w:left="1417" w:header="708" w:footer="708" w:gutter="0"/>
          <w:cols w:space="708"/>
        </w:sectPr>
      </w:pPr>
    </w:p>
    <w:p w:rsidR="00A552D1" w:rsidRDefault="00A552D1" w:rsidP="00A552D1">
      <w:pPr>
        <w:pStyle w:val="Cmsor8"/>
        <w:widowControl w:val="0"/>
        <w:spacing w:line="280" w:lineRule="exact"/>
        <w:jc w:val="center"/>
        <w:rPr>
          <w:rFonts w:ascii="Garamond" w:hAnsi="Garamond"/>
          <w:b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lastRenderedPageBreak/>
        <w:t>Ajánlattevői nyilatkozatok mintái a közbeszerzési eljárással kapcsolatosan</w:t>
      </w:r>
    </w:p>
    <w:p w:rsidR="00A552D1" w:rsidRDefault="00A552D1" w:rsidP="00A552D1">
      <w:pPr>
        <w:widowControl w:val="0"/>
        <w:jc w:val="both"/>
        <w:rPr>
          <w:rFonts w:ascii="Garamond" w:hAnsi="Garamond"/>
          <w:b/>
          <w:bCs/>
          <w:color w:val="000000"/>
        </w:rPr>
      </w:pPr>
    </w:p>
    <w:p w:rsidR="00A552D1" w:rsidRDefault="00A552D1" w:rsidP="00A552D1">
      <w:pPr>
        <w:widowControl w:val="0"/>
        <w:spacing w:line="280" w:lineRule="exact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Alulírott …………………….., mint a ………………… ajánlattevő (székhely: ………………) ……………. (</w:t>
      </w:r>
      <w:r>
        <w:rPr>
          <w:rFonts w:ascii="Garamond" w:hAnsi="Garamond"/>
          <w:i/>
          <w:color w:val="000000"/>
        </w:rPr>
        <w:t>képviseleti jogkör/titulus megnevezése</w:t>
      </w:r>
      <w:r>
        <w:rPr>
          <w:rFonts w:ascii="Garamond" w:hAnsi="Garamond"/>
          <w:color w:val="000000"/>
        </w:rPr>
        <w:t>) az eljárást megindító felhívásban foglalt valamennyi formai és tartalmi követelmény, utasítás, kikötés és műszaki leírás gondos áttekintése után</w:t>
      </w:r>
    </w:p>
    <w:p w:rsidR="00A552D1" w:rsidRDefault="00A552D1" w:rsidP="00A552D1">
      <w:pPr>
        <w:widowControl w:val="0"/>
        <w:spacing w:line="280" w:lineRule="exact"/>
        <w:ind w:firstLine="426"/>
        <w:jc w:val="center"/>
        <w:rPr>
          <w:rFonts w:ascii="Garamond" w:hAnsi="Garamond"/>
          <w:b/>
          <w:color w:val="000000"/>
          <w:spacing w:val="40"/>
        </w:rPr>
      </w:pPr>
      <w:r>
        <w:rPr>
          <w:rFonts w:ascii="Garamond" w:hAnsi="Garamond"/>
          <w:b/>
          <w:color w:val="000000"/>
          <w:spacing w:val="40"/>
        </w:rPr>
        <w:t>az alábbi nyilatkozatokat tesszük:</w:t>
      </w:r>
    </w:p>
    <w:p w:rsidR="00A552D1" w:rsidRDefault="00A552D1" w:rsidP="00A552D1">
      <w:pPr>
        <w:widowControl w:val="0"/>
        <w:spacing w:line="280" w:lineRule="exact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Elfogadjuk, hogy amennyiben olyan kitételt tettünk ajánlatunkban, ami ellentétben van az eljárást megindító felhívással vagy dokumentummal illetve annak bármely mellékletével, akkor az ajánlatunk érvénytelen.</w:t>
      </w:r>
    </w:p>
    <w:p w:rsidR="00A552D1" w:rsidRDefault="00A552D1" w:rsidP="00A552D1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Eltekintünk saját szerződéses feltételeink alkalmazásától, és elfogadjuk az ajánlattételi felhívásban lévő lényeges szerződési feltételeket a szerződéskötés alapjául.</w:t>
      </w:r>
    </w:p>
    <w:p w:rsidR="00A552D1" w:rsidRDefault="00A552D1" w:rsidP="00A552D1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Az ajánlat benyújtásával kijelentjük, hogy amennyiben nyertes ajánlattevőnek nyilvánítanak bennünket, akkor a szerződést megkötjük, és a szerződést teljesítjük az eljárást megindító felhívásban és az ajánlatunkban lefektetettek szerint, az ajánlati kötöttség beálltához tett ajánlatunkban vállalt ellenszolgáltatásért.</w:t>
      </w:r>
    </w:p>
    <w:p w:rsidR="00A552D1" w:rsidRDefault="00A552D1" w:rsidP="00A552D1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A552D1" w:rsidRDefault="00A552D1" w:rsidP="00A552D1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Nyilatkozunk a közbeszerzésekről szóló 2015. évi CXLIII. törvény 66. § (4) bekezdése alapján, hogy az ajánlattevő a kis- és középvállalkozásokról, fejlődésük támogatásáról szóló törvény szerint mikrovállalkozásnak/kisvállalkozásnak/középvállalkozásnak/egyiknek sem</w:t>
      </w:r>
      <w:r>
        <w:rPr>
          <w:rStyle w:val="Lbjegyzet-hivatkozs"/>
          <w:rFonts w:ascii="Garamond" w:hAnsi="Garamond"/>
          <w:color w:val="000000"/>
        </w:rPr>
        <w:footnoteReference w:id="2"/>
      </w:r>
      <w:r>
        <w:rPr>
          <w:rFonts w:ascii="Garamond" w:hAnsi="Garamond"/>
          <w:color w:val="000000"/>
        </w:rPr>
        <w:t xml:space="preserve"> minősül.</w:t>
      </w:r>
    </w:p>
    <w:p w:rsidR="00A552D1" w:rsidRDefault="00A552D1" w:rsidP="00A552D1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Megjelöljük a közbeszerzésekről szóló 2015. évi CXLIII. törvény </w:t>
      </w:r>
      <w:r>
        <w:rPr>
          <w:rFonts w:ascii="Garamond" w:hAnsi="Garamond"/>
          <w:b/>
          <w:color w:val="000000"/>
          <w:u w:val="single"/>
        </w:rPr>
        <w:t>66. § (6) bekezdés a) pontja</w:t>
      </w:r>
      <w:r>
        <w:rPr>
          <w:rFonts w:ascii="Garamond" w:hAnsi="Garamond"/>
          <w:color w:val="000000"/>
        </w:rPr>
        <w:t xml:space="preserve"> alapján, a közbeszerzés azon részét(eit), amelynek teljesítéséhez alvállalkozót kívánunk igénybe venni, </w:t>
      </w:r>
    </w:p>
    <w:p w:rsidR="00A552D1" w:rsidRDefault="00A552D1" w:rsidP="00A552D1">
      <w:pPr>
        <w:widowControl w:val="0"/>
        <w:spacing w:line="276" w:lineRule="auto"/>
        <w:ind w:left="360"/>
        <w:jc w:val="both"/>
        <w:rPr>
          <w:rFonts w:ascii="Garamond" w:hAnsi="Garamond"/>
          <w:color w:val="000000"/>
        </w:rPr>
      </w:pPr>
    </w:p>
    <w:tbl>
      <w:tblPr>
        <w:tblW w:w="7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7"/>
      </w:tblGrid>
      <w:tr w:rsidR="00A552D1" w:rsidTr="00A552D1">
        <w:trPr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552D1" w:rsidRDefault="00A552D1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en-US"/>
              </w:rPr>
              <w:t>A közbeszerzés azon része(i), amelynek teljesítéséhez alvállalkozót kívánunk igénybe venni:</w:t>
            </w:r>
          </w:p>
        </w:tc>
      </w:tr>
      <w:tr w:rsidR="00A552D1" w:rsidTr="00A552D1">
        <w:trPr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1" w:rsidRDefault="00A552D1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A552D1" w:rsidTr="00A552D1">
        <w:trPr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1" w:rsidRDefault="00A552D1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A552D1" w:rsidRDefault="00A552D1" w:rsidP="00A552D1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Nyilatkozunk a közbeszerzésekről szóló 2015. évi CXLIII. törvény </w:t>
      </w:r>
      <w:r>
        <w:rPr>
          <w:rFonts w:ascii="Garamond" w:hAnsi="Garamond"/>
          <w:b/>
          <w:color w:val="000000"/>
          <w:u w:val="single"/>
        </w:rPr>
        <w:t>66. § (6) bekezdés b) pontja</w:t>
      </w:r>
      <w:r>
        <w:rPr>
          <w:rFonts w:ascii="Garamond" w:hAnsi="Garamond"/>
          <w:color w:val="000000"/>
        </w:rPr>
        <w:t xml:space="preserve"> alapján, hogy a közbeszerzés azon részét(eit) tekintetében, amelynek teljesítéséhez alvállalkozó(ka)t kívánunk igénybe venni, az ajánlat benyújtásakor már az alábbi alvállalkozók ismertek a részünkről:</w:t>
      </w:r>
    </w:p>
    <w:p w:rsidR="00A552D1" w:rsidRDefault="00A552D1" w:rsidP="00A552D1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140"/>
      </w:tblGrid>
      <w:tr w:rsidR="00A552D1" w:rsidTr="00A552D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552D1" w:rsidRDefault="00A552D1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en-US"/>
              </w:rPr>
              <w:t>Az igénybe venni kívánt alvállalkozó pontos megnevezése: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552D1" w:rsidRDefault="00A552D1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en-US"/>
              </w:rPr>
              <w:t>A közbeszerzés azon része, amelynek teljesítéséhez az alvállalkozót igénybe kívánja venni az Ajánlattevő a teljesítés során:</w:t>
            </w:r>
          </w:p>
        </w:tc>
      </w:tr>
      <w:tr w:rsidR="00A552D1" w:rsidTr="00A552D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1" w:rsidRDefault="00A552D1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1" w:rsidRDefault="00A552D1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A552D1" w:rsidTr="00A552D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1" w:rsidRDefault="00A552D1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1" w:rsidRDefault="00A552D1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A552D1" w:rsidRDefault="00A552D1" w:rsidP="00A552D1">
      <w:pPr>
        <w:widowControl w:val="0"/>
        <w:spacing w:line="276" w:lineRule="auto"/>
        <w:ind w:left="360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Nyilatkozunk, hogy nem állnak fenn velünk szemben a közbeszerzésekről szóló 2015. évi CXLIII. törvény 62. § (1) és a 62. § (2) bekezdéseiben, valamint a 63. § -ában foglalt kizáró okok.</w:t>
      </w:r>
    </w:p>
    <w:p w:rsidR="00A552D1" w:rsidRDefault="00A552D1" w:rsidP="00A552D1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 Kbt. 62. § (1) bekezdés k) pont kc) alpontja, valamint a 321/2015. (X.30.) Kormányrendelet 8. § i) pont ic) alpontjára való tekintettel az alábbiakban jelölöm meg azon jogi személy(eke)t vagy személyes joga szerinti szervezet(ek)et amelyek társaságunk esetében közvetetten vagy közvetlenül több, mint 25 %-os tulajdoni résszel vagy szavazati joggal rendelkeznek: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tabs>
          <w:tab w:val="left" w:pos="2694"/>
        </w:tabs>
        <w:autoSpaceDE w:val="0"/>
        <w:autoSpaceDN w:val="0"/>
        <w:adjustRightInd w:val="0"/>
        <w:spacing w:line="276" w:lineRule="auto"/>
        <w:ind w:left="2694" w:hanging="1985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Megnevezés: </w:t>
      </w:r>
      <w:r>
        <w:rPr>
          <w:rFonts w:ascii="Garamond" w:hAnsi="Garamond"/>
          <w:color w:val="000000"/>
        </w:rPr>
        <w:tab/>
        <w:t>……………………………</w:t>
      </w:r>
      <w:r>
        <w:rPr>
          <w:rStyle w:val="Lbjegyzet-hivatkozs"/>
          <w:rFonts w:ascii="Garamond" w:hAnsi="Garamond"/>
          <w:color w:val="000000"/>
        </w:rPr>
        <w:footnoteReference w:id="3"/>
      </w:r>
    </w:p>
    <w:p w:rsidR="00A552D1" w:rsidRDefault="00A552D1" w:rsidP="00A552D1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ind w:left="2694" w:hanging="1985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Cím/Székhely:</w:t>
      </w:r>
      <w:r>
        <w:rPr>
          <w:rFonts w:ascii="Garamond" w:hAnsi="Garamond"/>
          <w:color w:val="000000"/>
        </w:rPr>
        <w:tab/>
        <w:t>……………………………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Jelen nyilatkozat aláírásával kifejezetten nyilatkozom, hogy a Kbt. 62. § (1) bekezdés k) pont kc) alpontjában rögzített kizáró okok nem állnak fenn a fenti személy(ek), illetve szervezet(ek) tekintetében.</w:t>
      </w:r>
    </w:p>
    <w:p w:rsidR="00A552D1" w:rsidRDefault="00A552D1" w:rsidP="00A552D1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>A 321/2015. (X. 30.) Kormányrendelet 8. § i) pontjának ib) alpontjában foglalt előírásaira való tekintettel kijelentjük, hogy olyan társaságnak minősülünk:</w:t>
      </w:r>
    </w:p>
    <w:p w:rsidR="00A552D1" w:rsidRDefault="00A552D1" w:rsidP="00A552D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 xml:space="preserve"> amelyet szabályozott tőzsdén nem jegyeznek,</w:t>
      </w:r>
    </w:p>
    <w:p w:rsidR="00A552D1" w:rsidRDefault="00A552D1" w:rsidP="00A552D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>amelyet szabályozott tőzsdén jegyeznek.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ind w:left="1800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(a releváns válasz aláhúzandó)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>10.1. Illetve, amennyiben szabályozott tőzsdén nem jegyeznek, akkor</w:t>
      </w:r>
      <w:r>
        <w:rPr>
          <w:rFonts w:ascii="Garamond" w:hAnsi="Garamond"/>
          <w:bCs/>
          <w:color w:val="000000"/>
        </w:rPr>
        <w:t xml:space="preserve"> a pénzmosás és a terrorizmus finanszírozása megelőzéséről és megakadályozásáról szóló 2007. évi CXXXVI. törvény 3. § r) pont ra)-rb) vagy rc)-rd) alpontja szerint definiált tényleges tulajdonossal rendelkezik. Valamennyi tényleges tulajdonos nevét és állandó lakóhelyét az alábbiakban mutatjuk </w:t>
      </w:r>
      <w:r>
        <w:rPr>
          <w:rFonts w:ascii="Garamond" w:hAnsi="Garamond"/>
          <w:bCs/>
          <w:color w:val="000000"/>
        </w:rPr>
        <w:lastRenderedPageBreak/>
        <w:t>be</w:t>
      </w:r>
      <w:r>
        <w:rPr>
          <w:rStyle w:val="Lbjegyzet-hivatkozs"/>
          <w:rFonts w:ascii="Garamond" w:hAnsi="Garamond"/>
          <w:bCs/>
          <w:color w:val="000000"/>
        </w:rPr>
        <w:footnoteReference w:id="4"/>
      </w:r>
      <w:r>
        <w:rPr>
          <w:rFonts w:ascii="Garamond" w:hAnsi="Garamond"/>
          <w:bCs/>
          <w:color w:val="000000"/>
        </w:rPr>
        <w:t>: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Név:</w:t>
      </w:r>
      <w:r>
        <w:rPr>
          <w:rFonts w:ascii="Garamond" w:hAnsi="Garamond"/>
          <w:bCs/>
          <w:color w:val="000000"/>
        </w:rPr>
        <w:tab/>
        <w:t>……………………………</w:t>
      </w:r>
    </w:p>
    <w:p w:rsidR="00A552D1" w:rsidRDefault="00A552D1" w:rsidP="00A55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Állandó lakhely:</w:t>
      </w:r>
      <w:r>
        <w:rPr>
          <w:rFonts w:ascii="Garamond" w:hAnsi="Garamond"/>
          <w:bCs/>
          <w:color w:val="000000"/>
        </w:rPr>
        <w:tab/>
        <w:t>……………………………</w:t>
      </w:r>
    </w:p>
    <w:p w:rsidR="00A552D1" w:rsidRDefault="00A552D1" w:rsidP="00A55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Név:</w:t>
      </w:r>
      <w:r>
        <w:rPr>
          <w:rFonts w:ascii="Garamond" w:hAnsi="Garamond"/>
          <w:bCs/>
          <w:color w:val="000000"/>
        </w:rPr>
        <w:tab/>
        <w:t>……………………………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Állandó lakhely:</w:t>
      </w:r>
      <w:r>
        <w:rPr>
          <w:rFonts w:ascii="Garamond" w:hAnsi="Garamond"/>
          <w:bCs/>
          <w:color w:val="000000"/>
        </w:rPr>
        <w:tab/>
        <w:t>……………………………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10.2. Kijelentjük, hogy </w:t>
      </w:r>
      <w:r>
        <w:rPr>
          <w:rFonts w:ascii="Garamond" w:hAnsi="Garamond"/>
          <w:color w:val="000000"/>
        </w:rPr>
        <w:t>szabályozott tőzsdén nem jegyeznek, de</w:t>
      </w:r>
      <w:r>
        <w:rPr>
          <w:rFonts w:ascii="Garamond" w:hAnsi="Garamond"/>
          <w:bCs/>
          <w:color w:val="000000"/>
        </w:rPr>
        <w:t xml:space="preserve"> a pénzmosás és a terrorizmus finanszírozása megelőzéséről és megakadályozásáról szóló 2007. évi CXXXVI. törvény 3. § r) pont ra)-rb) vagy rc)-rd) alpontja szerint definiált tényleges tulajdonossal nem rendelkezünk.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Kijelentjük, hogy a szerződés teljesítéséhez nem veszünk igénybe a közbeszerzésekről szóló 2015. évi CXLIII. törvény 62. § és 63. § szerinti kizáró okok hatálya alá eső alvállalkozót.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Nyilatkozunk arra vonatkozóan, hogy az elektronikus adathordozón benyújtott ajánlat teljes mértékben megegyezik a papír alapú, eredeti ajánlat tartalmával</w:t>
      </w:r>
      <w:r>
        <w:rPr>
          <w:rFonts w:ascii="Garamond" w:hAnsi="Garamond"/>
        </w:rPr>
        <w:t>.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552D1" w:rsidRDefault="00A552D1" w:rsidP="00A5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Nyilatkozunk arról, hogy a Kbt. 134. § (5) alapján az ajánlattételi felhívásban előírt biztosítékokat az ajánlatkérőnek határidőre rendelkezésére bocsátjuk.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552D1" w:rsidRDefault="00A552D1" w:rsidP="00A552D1">
      <w:pPr>
        <w:pStyle w:val="Felsorols"/>
        <w:jc w:val="both"/>
        <w:rPr>
          <w:rFonts w:ascii="Garamond" w:hAnsi="Garamond"/>
        </w:rPr>
      </w:pPr>
      <w:r>
        <w:rPr>
          <w:rFonts w:ascii="Garamond" w:hAnsi="Garamond"/>
        </w:rPr>
        <w:t>Nyilatkozunk arról, hogy társaságunk szerepel az Étv. szerinti, építőipari kivitelezési tevékenységet végzők névjegyzékében.</w:t>
      </w:r>
    </w:p>
    <w:p w:rsidR="00A552D1" w:rsidRDefault="00A552D1" w:rsidP="00A552D1">
      <w:pPr>
        <w:pStyle w:val="Felsorols"/>
        <w:numPr>
          <w:ilvl w:val="0"/>
          <w:numId w:val="0"/>
        </w:numPr>
        <w:tabs>
          <w:tab w:val="left" w:pos="708"/>
        </w:tabs>
        <w:jc w:val="both"/>
      </w:pP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552D1" w:rsidRDefault="00A552D1" w:rsidP="00A552D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Jelen nyilatkozatot veszek a </w:t>
      </w:r>
      <w:r>
        <w:rPr>
          <w:rFonts w:ascii="Garamond" w:hAnsi="Garamond"/>
          <w:b/>
        </w:rPr>
        <w:t>Nyírpilis Községi Önkormányzat</w:t>
      </w:r>
      <w:r>
        <w:rPr>
          <w:rFonts w:ascii="Garamond" w:hAnsi="Garamond"/>
        </w:rPr>
        <w:t xml:space="preserve"> Ajánlatkérő által indított </w:t>
      </w:r>
      <w:r>
        <w:rPr>
          <w:rFonts w:ascii="Garamond" w:hAnsi="Garamond"/>
          <w:i/>
          <w:color w:val="000000"/>
        </w:rPr>
        <w:t>„</w:t>
      </w:r>
      <w:r>
        <w:rPr>
          <w:rFonts w:ascii="Garamond" w:hAnsi="Garamond" w:cs="Arial"/>
          <w:b/>
          <w:i/>
        </w:rPr>
        <w:t xml:space="preserve">Többfunkciós közösségi tér kialakítása </w:t>
      </w:r>
      <w:r>
        <w:rPr>
          <w:rFonts w:ascii="Garamond" w:hAnsi="Garamond"/>
          <w:b/>
          <w:i/>
          <w:color w:val="000000"/>
        </w:rPr>
        <w:t>Nyírpilisen</w:t>
      </w:r>
      <w:r>
        <w:rPr>
          <w:rFonts w:ascii="Garamond" w:eastAsiaTheme="minorHAnsi" w:hAnsi="Garamond"/>
          <w:b/>
          <w:i/>
          <w:lang w:eastAsia="en-US"/>
        </w:rPr>
        <w:t xml:space="preserve">” </w:t>
      </w:r>
      <w:r>
        <w:rPr>
          <w:rFonts w:ascii="Garamond" w:hAnsi="Garamond"/>
        </w:rPr>
        <w:t>tárgyú közbeszerzési eljárásban, az ajánlat részeként teszem.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Kelt:…………………, 2017…………………. hó ………. nap</w:t>
      </w: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52D1" w:rsidTr="00A552D1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D1" w:rsidRDefault="00A552D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A552D1" w:rsidTr="00A552D1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D1" w:rsidRDefault="00A552D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:rsidR="00A552D1" w:rsidRDefault="00A552D1" w:rsidP="00A552D1">
      <w:pPr>
        <w:jc w:val="both"/>
        <w:rPr>
          <w:rFonts w:ascii="Garamond" w:hAnsi="Garamond"/>
        </w:rPr>
      </w:pPr>
    </w:p>
    <w:p w:rsidR="00A552D1" w:rsidRDefault="00A552D1" w:rsidP="00A552D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552D1" w:rsidRDefault="00A552D1" w:rsidP="00A552D1">
      <w:pPr>
        <w:pStyle w:val="Cmsor1"/>
        <w:jc w:val="center"/>
        <w:rPr>
          <w:rFonts w:ascii="Garamond" w:hAnsi="Garamond"/>
          <w:sz w:val="24"/>
          <w:szCs w:val="24"/>
        </w:rPr>
      </w:pPr>
      <w:bookmarkStart w:id="0" w:name="_Toc482138934"/>
      <w:r>
        <w:rPr>
          <w:rFonts w:ascii="Garamond" w:hAnsi="Garamond"/>
          <w:sz w:val="24"/>
          <w:szCs w:val="24"/>
        </w:rPr>
        <w:lastRenderedPageBreak/>
        <w:t>Nyilatkozat a 2. részszempont körében megajánlott szakember vonatkozásában</w:t>
      </w:r>
      <w:bookmarkEnd w:id="0"/>
    </w:p>
    <w:p w:rsidR="00A552D1" w:rsidRDefault="00A552D1" w:rsidP="00A552D1">
      <w:pPr>
        <w:jc w:val="both"/>
        <w:rPr>
          <w:rFonts w:ascii="Garamond" w:hAnsi="Garamond"/>
        </w:rPr>
      </w:pPr>
    </w:p>
    <w:p w:rsidR="00A552D1" w:rsidRDefault="00A552D1" w:rsidP="00A552D1">
      <w:pPr>
        <w:pStyle w:val="Szvegtrzs"/>
        <w:widowControl w:val="0"/>
        <w:ind w:right="74"/>
        <w:rPr>
          <w:rFonts w:ascii="Garamond" w:hAnsi="Garamond"/>
          <w:szCs w:val="24"/>
        </w:rPr>
      </w:pPr>
    </w:p>
    <w:p w:rsidR="00A552D1" w:rsidRDefault="00A552D1" w:rsidP="00A552D1">
      <w:pPr>
        <w:pStyle w:val="Szvegtrzs"/>
        <w:widowControl w:val="0"/>
        <w:ind w:right="7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Alulírott ... </w:t>
      </w:r>
      <w:r>
        <w:rPr>
          <w:rFonts w:ascii="Garamond" w:hAnsi="Garamond"/>
          <w:i/>
          <w:szCs w:val="24"/>
        </w:rPr>
        <w:t>&lt;&lt; ajánlattevő képviselőjének neve &gt;&gt; ...</w:t>
      </w:r>
      <w:r>
        <w:rPr>
          <w:rFonts w:ascii="Garamond" w:hAnsi="Garamond"/>
          <w:szCs w:val="24"/>
        </w:rPr>
        <w:t xml:space="preserve">, mint a(z) ... </w:t>
      </w:r>
      <w:r>
        <w:rPr>
          <w:rFonts w:ascii="Garamond" w:hAnsi="Garamond"/>
          <w:i/>
          <w:szCs w:val="24"/>
        </w:rPr>
        <w:t xml:space="preserve">&lt;&lt; ajánlattevő neve &gt;&gt; ... </w:t>
      </w:r>
      <w:r>
        <w:rPr>
          <w:rFonts w:ascii="Garamond" w:hAnsi="Garamond"/>
          <w:szCs w:val="24"/>
        </w:rPr>
        <w:t xml:space="preserve">(... </w:t>
      </w:r>
      <w:r>
        <w:rPr>
          <w:rFonts w:ascii="Garamond" w:hAnsi="Garamond"/>
          <w:i/>
          <w:szCs w:val="24"/>
        </w:rPr>
        <w:t>&lt;&lt; ajánlattevő székhelye &gt;&gt; ...</w:t>
      </w:r>
      <w:r>
        <w:rPr>
          <w:rFonts w:ascii="Garamond" w:hAnsi="Garamond"/>
          <w:szCs w:val="24"/>
        </w:rPr>
        <w:t>) kötelezettségvállalásra jogosultja/jogosultjai kijelentem/kijelentjük, hogy a 2. értékelési részszempont  körében az alábbi szakemberek kívánjuk bevonni:</w:t>
      </w:r>
    </w:p>
    <w:p w:rsidR="00A552D1" w:rsidRDefault="00A552D1" w:rsidP="00A552D1">
      <w:pPr>
        <w:pStyle w:val="Szvegtrzs"/>
        <w:widowControl w:val="0"/>
        <w:ind w:right="74"/>
        <w:rPr>
          <w:rFonts w:ascii="Garamond" w:hAnsi="Garamond"/>
          <w:szCs w:val="24"/>
        </w:rPr>
      </w:pPr>
    </w:p>
    <w:p w:rsidR="00A552D1" w:rsidRDefault="00A552D1" w:rsidP="00A552D1">
      <w:pPr>
        <w:pStyle w:val="Szvegtrzs"/>
        <w:widowControl w:val="0"/>
        <w:ind w:right="74"/>
        <w:jc w:val="left"/>
        <w:rPr>
          <w:rFonts w:ascii="Garamond" w:hAnsi="Garamond"/>
          <w:b/>
          <w:bCs/>
          <w:szCs w:val="24"/>
        </w:rPr>
      </w:pPr>
    </w:p>
    <w:tbl>
      <w:tblPr>
        <w:tblpPr w:leftFromText="141" w:rightFromText="141" w:bottomFromText="200" w:vertAnchor="text" w:horzAnchor="margin" w:tblpXSpec="center" w:tblpY="-28"/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8"/>
        <w:gridCol w:w="1843"/>
        <w:gridCol w:w="3844"/>
      </w:tblGrid>
      <w:tr w:rsidR="00A552D1" w:rsidTr="00A552D1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2D1" w:rsidRDefault="00A552D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Szakember neve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2D1" w:rsidRDefault="00A552D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Szakember releváns gyakorlatának megnevezése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2D1" w:rsidRDefault="00A552D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Saját, vagy alvállalkozó alkalmazottja</w:t>
            </w:r>
          </w:p>
        </w:tc>
      </w:tr>
      <w:tr w:rsidR="00A552D1" w:rsidTr="00A552D1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2D1" w:rsidRDefault="00A552D1">
            <w:pPr>
              <w:widowControl w:val="0"/>
              <w:spacing w:line="27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2D1" w:rsidRDefault="00A552D1">
            <w:pPr>
              <w:widowControl w:val="0"/>
              <w:spacing w:line="276" w:lineRule="auto"/>
              <w:ind w:left="-70" w:firstLine="70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2D1" w:rsidRDefault="00A552D1">
            <w:pPr>
              <w:widowControl w:val="0"/>
              <w:spacing w:line="276" w:lineRule="auto"/>
              <w:ind w:left="57" w:right="57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 ) a bevonni kívánt szakember saját alkalmazott</w:t>
            </w:r>
          </w:p>
          <w:p w:rsidR="00A552D1" w:rsidRDefault="00A552D1">
            <w:pPr>
              <w:widowControl w:val="0"/>
              <w:spacing w:line="276" w:lineRule="auto"/>
              <w:ind w:left="57" w:right="57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 )  a bevonni kívánt szakember alvállalkozó alkalmazottja</w:t>
            </w:r>
          </w:p>
          <w:p w:rsidR="00A552D1" w:rsidRDefault="00A552D1">
            <w:pPr>
              <w:widowControl w:val="0"/>
              <w:spacing w:line="276" w:lineRule="auto"/>
              <w:ind w:left="57" w:right="57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alvállalkozó megnevezése: ….</w:t>
            </w:r>
          </w:p>
        </w:tc>
      </w:tr>
    </w:tbl>
    <w:p w:rsidR="00A552D1" w:rsidRDefault="00A552D1" w:rsidP="00A552D1">
      <w:pPr>
        <w:rPr>
          <w:rFonts w:ascii="Garamond" w:hAnsi="Garamond"/>
          <w:vanish/>
        </w:rPr>
      </w:pPr>
    </w:p>
    <w:p w:rsidR="00A552D1" w:rsidRDefault="00A552D1" w:rsidP="00A552D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Jelen nyilatkozatot veszek a </w:t>
      </w:r>
      <w:r>
        <w:rPr>
          <w:rFonts w:ascii="Garamond" w:hAnsi="Garamond"/>
          <w:b/>
        </w:rPr>
        <w:t>Nyírpilis Községi Önkormányzat</w:t>
      </w:r>
      <w:r>
        <w:rPr>
          <w:rFonts w:ascii="Garamond" w:hAnsi="Garamond"/>
        </w:rPr>
        <w:t xml:space="preserve"> Ajánlatkérő által indított </w:t>
      </w:r>
      <w:r>
        <w:rPr>
          <w:rFonts w:ascii="Garamond" w:hAnsi="Garamond"/>
          <w:i/>
          <w:color w:val="000000"/>
        </w:rPr>
        <w:t>„</w:t>
      </w:r>
      <w:r>
        <w:rPr>
          <w:rFonts w:ascii="Garamond" w:hAnsi="Garamond" w:cs="Arial"/>
          <w:b/>
          <w:i/>
        </w:rPr>
        <w:t xml:space="preserve">Többfunkciós közösségi tér kialakítása </w:t>
      </w:r>
      <w:r>
        <w:rPr>
          <w:rFonts w:ascii="Garamond" w:hAnsi="Garamond"/>
          <w:b/>
          <w:i/>
          <w:color w:val="000000"/>
        </w:rPr>
        <w:t>Nyírpilisen</w:t>
      </w:r>
      <w:r>
        <w:rPr>
          <w:rFonts w:ascii="Garamond" w:eastAsiaTheme="minorHAnsi" w:hAnsi="Garamond"/>
          <w:b/>
          <w:i/>
          <w:lang w:eastAsia="en-US"/>
        </w:rPr>
        <w:t xml:space="preserve">” </w:t>
      </w:r>
      <w:r>
        <w:rPr>
          <w:rFonts w:ascii="Garamond" w:eastAsiaTheme="minorHAnsi" w:hAnsi="Garamond"/>
          <w:lang w:eastAsia="en-US"/>
        </w:rPr>
        <w:t xml:space="preserve"> </w:t>
      </w:r>
      <w:r>
        <w:rPr>
          <w:rFonts w:ascii="Garamond" w:hAnsi="Garamond"/>
        </w:rPr>
        <w:t>tárgyú közbeszerzési eljárásban, az ajánlat részeként teszem.</w:t>
      </w: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552D1" w:rsidRDefault="00A552D1" w:rsidP="00A552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Kelt:…………………, 2017…………………. hó ………. nap</w:t>
      </w: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:rsidR="00A552D1" w:rsidRDefault="00A552D1" w:rsidP="00A552D1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52D1" w:rsidTr="00A552D1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D1" w:rsidRDefault="00A552D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A552D1" w:rsidTr="00A552D1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1" w:rsidRDefault="00A552D1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D1" w:rsidRDefault="00A552D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:rsidR="00A552D1" w:rsidRDefault="00A552D1" w:rsidP="00A552D1">
      <w:pPr>
        <w:jc w:val="both"/>
        <w:rPr>
          <w:rFonts w:ascii="Garamond" w:hAnsi="Garamond"/>
        </w:rPr>
      </w:pPr>
    </w:p>
    <w:p w:rsidR="00A552D1" w:rsidRDefault="00A552D1" w:rsidP="00A552D1">
      <w:pPr>
        <w:rPr>
          <w:rFonts w:ascii="Garamond" w:hAnsi="Garamond"/>
        </w:rPr>
      </w:pPr>
    </w:p>
    <w:p w:rsidR="00A552D1" w:rsidRDefault="00A552D1" w:rsidP="00A552D1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A552D1" w:rsidRDefault="00A552D1" w:rsidP="00A552D1">
      <w:pPr>
        <w:spacing w:before="60" w:after="60"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RENDELKEZÉSE ÁLLÁSI NYILATKOZAT</w:t>
      </w:r>
    </w:p>
    <w:p w:rsidR="00A552D1" w:rsidRDefault="00A552D1" w:rsidP="00A552D1">
      <w:pPr>
        <w:spacing w:before="60" w:after="60" w:line="276" w:lineRule="auto"/>
        <w:rPr>
          <w:rFonts w:ascii="Garamond" w:hAnsi="Garamond"/>
        </w:rPr>
      </w:pPr>
    </w:p>
    <w:p w:rsidR="00A552D1" w:rsidRDefault="00A552D1" w:rsidP="00A552D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mint a(z) ……………… ajánlattevő által ajánlott, energetikai felújításban szerzett gyakorlattal rendelkező szakember részt veszek a </w:t>
      </w:r>
      <w:r>
        <w:rPr>
          <w:rFonts w:ascii="Garamond" w:hAnsi="Garamond"/>
          <w:b/>
        </w:rPr>
        <w:t>Nyírpilis Községi Önkormányzat</w:t>
      </w:r>
      <w:r>
        <w:rPr>
          <w:rFonts w:ascii="Garamond" w:hAnsi="Garamond"/>
        </w:rPr>
        <w:t xml:space="preserve"> Ajánlatkérő által indított a </w:t>
      </w:r>
      <w:r>
        <w:rPr>
          <w:rFonts w:ascii="Garamond" w:hAnsi="Garamond"/>
          <w:i/>
          <w:color w:val="000000"/>
        </w:rPr>
        <w:t>„</w:t>
      </w:r>
      <w:r>
        <w:rPr>
          <w:rFonts w:ascii="Garamond" w:hAnsi="Garamond" w:cs="Arial"/>
          <w:b/>
          <w:i/>
        </w:rPr>
        <w:t xml:space="preserve">Többfunkciós közösségi tér kialakítása </w:t>
      </w:r>
      <w:r>
        <w:rPr>
          <w:rFonts w:ascii="Garamond" w:hAnsi="Garamond"/>
          <w:b/>
          <w:i/>
          <w:color w:val="000000"/>
        </w:rPr>
        <w:t>Nyírpilisen</w:t>
      </w:r>
      <w:r>
        <w:rPr>
          <w:rFonts w:ascii="Garamond" w:eastAsiaTheme="minorHAnsi" w:hAnsi="Garamond"/>
          <w:b/>
          <w:i/>
          <w:lang w:eastAsia="en-US"/>
        </w:rPr>
        <w:t xml:space="preserve">” </w:t>
      </w:r>
      <w:r>
        <w:rPr>
          <w:rFonts w:ascii="Garamond" w:hAnsi="Garamond"/>
        </w:rPr>
        <w:t xml:space="preserve">tárgyú közbeszerzési eljárásban. Kijelentem továbbá, hogy az ajánlat sikeressége esetén képes vagyok dolgozni, és dolgozni kívánok azokban a tervezett időszak(ok)ban, és az ajánlatban szereplő beosztásban, melyre az Ajánlattevő megjelölt. </w:t>
      </w:r>
    </w:p>
    <w:p w:rsidR="00A552D1" w:rsidRDefault="00A552D1" w:rsidP="00A552D1">
      <w:pPr>
        <w:spacing w:before="60" w:after="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Nyilatkozatommal kijelentem, hogy nincs más olyan kötelezettségem ezen időszak(ok)ra vonatkozóan, amelyek az e szerződésben való munkavégzésemet bármilyen szempontból akadályoznák.  </w:t>
      </w:r>
    </w:p>
    <w:p w:rsidR="00A552D1" w:rsidRDefault="00A552D1" w:rsidP="00A552D1">
      <w:pPr>
        <w:spacing w:before="60" w:after="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Büntetőjogi felelősségem tudatában kijelentem, hogy a fenti adatok a valóságnak megfelelnek</w:t>
      </w:r>
    </w:p>
    <w:p w:rsidR="00A552D1" w:rsidRDefault="00A552D1" w:rsidP="00A552D1">
      <w:pPr>
        <w:spacing w:before="60" w:after="60" w:line="276" w:lineRule="auto"/>
        <w:rPr>
          <w:rFonts w:ascii="Garamond" w:hAnsi="Garamond"/>
        </w:rPr>
      </w:pPr>
    </w:p>
    <w:p w:rsidR="00A552D1" w:rsidRDefault="00A552D1" w:rsidP="00A552D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Jelen nyilatkozatot veszek a </w:t>
      </w:r>
      <w:r>
        <w:rPr>
          <w:rFonts w:ascii="Garamond" w:hAnsi="Garamond"/>
          <w:b/>
        </w:rPr>
        <w:t>Nyírpilis Községi Önkormányzat</w:t>
      </w:r>
      <w:r>
        <w:rPr>
          <w:rFonts w:ascii="Garamond" w:hAnsi="Garamond"/>
        </w:rPr>
        <w:t xml:space="preserve"> Ajánlatkérő által indított </w:t>
      </w:r>
      <w:r>
        <w:rPr>
          <w:rFonts w:ascii="Garamond" w:hAnsi="Garamond"/>
          <w:i/>
          <w:color w:val="000000"/>
        </w:rPr>
        <w:t>„</w:t>
      </w:r>
      <w:r>
        <w:rPr>
          <w:rFonts w:ascii="Garamond" w:hAnsi="Garamond" w:cs="Arial"/>
          <w:b/>
          <w:i/>
        </w:rPr>
        <w:t xml:space="preserve">Többfunkciós közösségi tér kialakítása </w:t>
      </w:r>
      <w:r>
        <w:rPr>
          <w:rFonts w:ascii="Garamond" w:hAnsi="Garamond"/>
          <w:b/>
          <w:i/>
          <w:color w:val="000000"/>
        </w:rPr>
        <w:t>Nyírpilisen</w:t>
      </w:r>
      <w:r>
        <w:rPr>
          <w:rFonts w:ascii="Garamond" w:eastAsiaTheme="minorHAnsi" w:hAnsi="Garamond"/>
          <w:b/>
          <w:i/>
          <w:lang w:eastAsia="en-US"/>
        </w:rPr>
        <w:t xml:space="preserve">” </w:t>
      </w:r>
      <w:r>
        <w:rPr>
          <w:rFonts w:ascii="Garamond" w:hAnsi="Garamond"/>
        </w:rPr>
        <w:t>tárgyú közbeszerzési eljárásban, az ajánlat részeként teszem.</w:t>
      </w:r>
    </w:p>
    <w:p w:rsidR="00A552D1" w:rsidRDefault="00A552D1" w:rsidP="00A552D1">
      <w:pPr>
        <w:spacing w:before="60" w:after="60" w:line="276" w:lineRule="auto"/>
        <w:ind w:right="-567"/>
        <w:rPr>
          <w:rFonts w:ascii="Garamond" w:hAnsi="Garamond"/>
        </w:rPr>
      </w:pPr>
    </w:p>
    <w:p w:rsidR="00A552D1" w:rsidRDefault="00A552D1" w:rsidP="00A552D1">
      <w:pPr>
        <w:spacing w:before="60" w:after="6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Kelt:  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A552D1" w:rsidTr="00A552D1">
        <w:tc>
          <w:tcPr>
            <w:tcW w:w="4819" w:type="dxa"/>
            <w:hideMark/>
          </w:tcPr>
          <w:p w:rsidR="00A552D1" w:rsidRDefault="00A552D1">
            <w:pPr>
              <w:spacing w:before="60" w:after="60"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………………………………</w:t>
            </w:r>
          </w:p>
          <w:p w:rsidR="00A552D1" w:rsidRDefault="00A552D1">
            <w:pPr>
              <w:spacing w:before="60" w:after="60"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aláírás</w:t>
            </w:r>
          </w:p>
        </w:tc>
      </w:tr>
    </w:tbl>
    <w:p w:rsidR="00A552D1" w:rsidRDefault="00A552D1" w:rsidP="00A552D1">
      <w:pPr>
        <w:widowControl w:val="0"/>
        <w:spacing w:line="280" w:lineRule="exact"/>
        <w:jc w:val="both"/>
        <w:rPr>
          <w:rFonts w:ascii="Garamond" w:hAnsi="Garamond" w:cs="Arial"/>
          <w:color w:val="000000"/>
        </w:rPr>
      </w:pPr>
    </w:p>
    <w:p w:rsidR="00A552D1" w:rsidRDefault="00A552D1" w:rsidP="00A552D1"/>
    <w:p w:rsidR="00A552D1" w:rsidRDefault="00A552D1" w:rsidP="00A552D1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552D1" w:rsidRDefault="00A552D1" w:rsidP="00A552D1">
      <w:pPr>
        <w:spacing w:line="276" w:lineRule="auto"/>
        <w:rPr>
          <w:rFonts w:ascii="Garamond" w:hAnsi="Garamond"/>
        </w:rPr>
        <w:sectPr w:rsidR="00A552D1">
          <w:pgSz w:w="11906" w:h="16838"/>
          <w:pgMar w:top="1417" w:right="1417" w:bottom="1417" w:left="1417" w:header="708" w:footer="708" w:gutter="0"/>
          <w:cols w:space="708"/>
        </w:sectPr>
      </w:pPr>
    </w:p>
    <w:p w:rsidR="0083746D" w:rsidRDefault="0083746D">
      <w:bookmarkStart w:id="1" w:name="_GoBack"/>
      <w:bookmarkEnd w:id="1"/>
    </w:p>
    <w:sectPr w:rsidR="0083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3D" w:rsidRDefault="00F92B3D" w:rsidP="00A552D1">
      <w:r>
        <w:separator/>
      </w:r>
    </w:p>
  </w:endnote>
  <w:endnote w:type="continuationSeparator" w:id="0">
    <w:p w:rsidR="00F92B3D" w:rsidRDefault="00F92B3D" w:rsidP="00A5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3D" w:rsidRDefault="00F92B3D" w:rsidP="00A552D1">
      <w:r>
        <w:separator/>
      </w:r>
    </w:p>
  </w:footnote>
  <w:footnote w:type="continuationSeparator" w:id="0">
    <w:p w:rsidR="00F92B3D" w:rsidRDefault="00F92B3D" w:rsidP="00A552D1">
      <w:r>
        <w:continuationSeparator/>
      </w:r>
    </w:p>
  </w:footnote>
  <w:footnote w:id="1">
    <w:p w:rsidR="00A552D1" w:rsidRDefault="00A552D1" w:rsidP="00A552D1">
      <w:pPr>
        <w:pStyle w:val="Lbjegyzetszveg"/>
      </w:pPr>
      <w:r>
        <w:rPr>
          <w:rStyle w:val="Lbjegyzet-hivatkozs"/>
        </w:rPr>
        <w:footnoteRef/>
      </w:r>
      <w:r>
        <w:t xml:space="preserve"> Megfelelő válasz jelölendő meg!  </w:t>
      </w:r>
    </w:p>
  </w:footnote>
  <w:footnote w:id="2">
    <w:p w:rsidR="00A552D1" w:rsidRDefault="00A552D1" w:rsidP="00A552D1">
      <w:pPr>
        <w:pStyle w:val="Lbjegyzetszveg"/>
        <w:rPr>
          <w:rFonts w:ascii="Garamond" w:hAnsi="Garamond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A nem kívánt szöveg törlendő, vagy megfelelő aláhúzandó! Az „egyiknek sem” megjelölés aláhúzásával az ajánlattevő akként nyilatkozik, hogy nem tartozik a kis- és középvállalkozásokról, fejlődésük támogatásáról szóló törvény hatálya alá.</w:t>
      </w:r>
    </w:p>
  </w:footnote>
  <w:footnote w:id="3">
    <w:p w:rsidR="00A552D1" w:rsidRDefault="00A552D1" w:rsidP="00A552D1">
      <w:pPr>
        <w:pStyle w:val="Lbjegyzetszveg"/>
        <w:rPr>
          <w:rFonts w:ascii="Garamond" w:hAnsi="Garamond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>Az érintettek számának megfelelően többszörözhető. Ha nincsen olyan szervezetet amely az ajánlattevő esetében közvetetten vagy közvetlenül több, mint 25 %-os tulajdoni résszel vagy szavazati joggal rendelkezik, akkor a NINCSEN szót kérjük beírni!</w:t>
      </w:r>
    </w:p>
  </w:footnote>
  <w:footnote w:id="4">
    <w:p w:rsidR="00A552D1" w:rsidRDefault="00A552D1" w:rsidP="00A552D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>Felsorolás a tényleges tulajdonosok számának megfelelően módosítandó. Ha az ajánlattevő nem rendelkezik</w:t>
      </w:r>
      <w:r>
        <w:rPr>
          <w:bCs/>
          <w:sz w:val="18"/>
          <w:szCs w:val="18"/>
        </w:rPr>
        <w:t xml:space="preserve"> a pénzmosás és a terrorizmus finanszírozása megelőzéséről és megakadályozásáról szóló 2007. évi CXXXVI. törvény 3. § r) pontja szerint definiált tényleges tulajdonossal, akkor a 10.2. pontot kérjük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37C"/>
    <w:multiLevelType w:val="multilevel"/>
    <w:tmpl w:val="F7007408"/>
    <w:lvl w:ilvl="0">
      <w:start w:val="1"/>
      <w:numFmt w:val="decimal"/>
      <w:pStyle w:val="Felsorols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53608"/>
    <w:multiLevelType w:val="hybridMultilevel"/>
    <w:tmpl w:val="A536AD94"/>
    <w:lvl w:ilvl="0" w:tplc="F572B954">
      <w:start w:val="1"/>
      <w:numFmt w:val="decimal"/>
      <w:pStyle w:val="okeanujfuggelek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D1"/>
    <w:rsid w:val="0083746D"/>
    <w:rsid w:val="00A552D1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55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552D1"/>
    <w:pPr>
      <w:spacing w:line="276" w:lineRule="auto"/>
      <w:outlineLvl w:val="7"/>
    </w:pPr>
    <w:rPr>
      <w:rFonts w:ascii="Century Gothic" w:hAnsi="Century Gothic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552D1"/>
    <w:rPr>
      <w:rFonts w:ascii="Century Gothic" w:eastAsia="Times New Roman" w:hAnsi="Century Gothic" w:cs="Times New Roman"/>
      <w:sz w:val="20"/>
      <w:szCs w:val="20"/>
      <w:lang w:eastAsia="hu-HU"/>
    </w:rPr>
  </w:style>
  <w:style w:type="paragraph" w:customStyle="1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Char1 Char1 Char Char"/>
    <w:basedOn w:val="Norml"/>
    <w:rsid w:val="00A552D1"/>
    <w:pPr>
      <w:widowControl w:val="0"/>
      <w:suppressAutoHyphens/>
      <w:spacing w:before="120" w:after="120"/>
      <w:jc w:val="both"/>
    </w:pPr>
    <w:rPr>
      <w:sz w:val="20"/>
      <w:szCs w:val="20"/>
      <w:lang w:eastAsia="ar-SA"/>
    </w:rPr>
  </w:style>
  <w:style w:type="paragraph" w:styleId="Felsorols">
    <w:name w:val="List Bullet"/>
    <w:basedOn w:val="Norml"/>
    <w:uiPriority w:val="99"/>
    <w:semiHidden/>
    <w:unhideWhenUsed/>
    <w:rsid w:val="00A552D1"/>
    <w:pPr>
      <w:numPr>
        <w:numId w:val="1"/>
      </w:numPr>
      <w:tabs>
        <w:tab w:val="num" w:pos="360"/>
      </w:tabs>
      <w:ind w:left="36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A552D1"/>
    <w:pPr>
      <w:tabs>
        <w:tab w:val="left" w:pos="284"/>
        <w:tab w:val="num" w:pos="1214"/>
      </w:tabs>
      <w:spacing w:before="60" w:after="60"/>
      <w:ind w:left="720" w:hanging="363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552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ujfuggelek">
    <w:name w:val="okean_uj_fuggelek"/>
    <w:basedOn w:val="Felsorols"/>
    <w:rsid w:val="00A552D1"/>
    <w:pPr>
      <w:numPr>
        <w:numId w:val="2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character" w:styleId="Lbjegyzet-hivatkozs">
    <w:name w:val="footnote reference"/>
    <w:aliases w:val="BVI fnr"/>
    <w:semiHidden/>
    <w:unhideWhenUsed/>
    <w:rsid w:val="00A552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55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552D1"/>
    <w:pPr>
      <w:spacing w:line="276" w:lineRule="auto"/>
      <w:outlineLvl w:val="7"/>
    </w:pPr>
    <w:rPr>
      <w:rFonts w:ascii="Century Gothic" w:hAnsi="Century Gothic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552D1"/>
    <w:rPr>
      <w:rFonts w:ascii="Century Gothic" w:eastAsia="Times New Roman" w:hAnsi="Century Gothic" w:cs="Times New Roman"/>
      <w:sz w:val="20"/>
      <w:szCs w:val="20"/>
      <w:lang w:eastAsia="hu-HU"/>
    </w:rPr>
  </w:style>
  <w:style w:type="paragraph" w:customStyle="1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Char1 Char1 Char Char"/>
    <w:basedOn w:val="Norml"/>
    <w:rsid w:val="00A552D1"/>
    <w:pPr>
      <w:widowControl w:val="0"/>
      <w:suppressAutoHyphens/>
      <w:spacing w:before="120" w:after="120"/>
      <w:jc w:val="both"/>
    </w:pPr>
    <w:rPr>
      <w:sz w:val="20"/>
      <w:szCs w:val="20"/>
      <w:lang w:eastAsia="ar-SA"/>
    </w:rPr>
  </w:style>
  <w:style w:type="paragraph" w:styleId="Felsorols">
    <w:name w:val="List Bullet"/>
    <w:basedOn w:val="Norml"/>
    <w:uiPriority w:val="99"/>
    <w:semiHidden/>
    <w:unhideWhenUsed/>
    <w:rsid w:val="00A552D1"/>
    <w:pPr>
      <w:numPr>
        <w:numId w:val="1"/>
      </w:numPr>
      <w:tabs>
        <w:tab w:val="num" w:pos="360"/>
      </w:tabs>
      <w:ind w:left="36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A552D1"/>
    <w:pPr>
      <w:tabs>
        <w:tab w:val="left" w:pos="284"/>
        <w:tab w:val="num" w:pos="1214"/>
      </w:tabs>
      <w:spacing w:before="60" w:after="60"/>
      <w:ind w:left="720" w:hanging="363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552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ujfuggelek">
    <w:name w:val="okean_uj_fuggelek"/>
    <w:basedOn w:val="Felsorols"/>
    <w:rsid w:val="00A552D1"/>
    <w:pPr>
      <w:numPr>
        <w:numId w:val="2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character" w:styleId="Lbjegyzet-hivatkozs">
    <w:name w:val="footnote reference"/>
    <w:aliases w:val="BVI fnr"/>
    <w:semiHidden/>
    <w:unhideWhenUsed/>
    <w:rsid w:val="00A55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1</cp:revision>
  <dcterms:created xsi:type="dcterms:W3CDTF">2017-11-27T14:19:00Z</dcterms:created>
  <dcterms:modified xsi:type="dcterms:W3CDTF">2017-11-27T14:19:00Z</dcterms:modified>
</cp:coreProperties>
</file>